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57" w:rsidRDefault="00772F15" w:rsidP="00772F15">
      <w:pPr>
        <w:pStyle w:val="NoSpacing"/>
        <w:jc w:val="center"/>
      </w:pPr>
      <w:r w:rsidRPr="00772F15">
        <w:rPr>
          <w:b/>
          <w:i/>
        </w:rPr>
        <w:t>PROVERBS</w:t>
      </w:r>
    </w:p>
    <w:p w:rsidR="00772F15" w:rsidRDefault="00772F15" w:rsidP="00772F15">
      <w:pPr>
        <w:pStyle w:val="NoSpacing"/>
      </w:pPr>
      <w:r>
        <w:t>Ch. 25:5-</w:t>
      </w:r>
      <w:r w:rsidR="00A32C09">
        <w:t>15</w:t>
      </w:r>
    </w:p>
    <w:p w:rsidR="00772F15" w:rsidRDefault="00772F15" w:rsidP="00772F15">
      <w:pPr>
        <w:pStyle w:val="NoSpacing"/>
      </w:pPr>
    </w:p>
    <w:p w:rsidR="00772F15" w:rsidRDefault="00772F15" w:rsidP="00772F15">
      <w:pPr>
        <w:pStyle w:val="NoSpacing"/>
      </w:pPr>
      <w:r>
        <w:t>Ch. 25--- Hezekiah’s collection of Solomon’s proverbs</w:t>
      </w:r>
    </w:p>
    <w:p w:rsidR="00772F15" w:rsidRDefault="00772F15" w:rsidP="00772F15">
      <w:pPr>
        <w:pStyle w:val="NoSpacing"/>
      </w:pPr>
      <w:r>
        <w:t xml:space="preserve">       a. This collection </w:t>
      </w:r>
      <w:r>
        <w:t>was</w:t>
      </w:r>
      <w:r>
        <w:t xml:space="preserve"> written by Solomon</w:t>
      </w:r>
      <w:r>
        <w:t>,</w:t>
      </w:r>
      <w:r>
        <w:t xml:space="preserve"> yet collected under Hezekiah, king of Judah, about 270 years </w:t>
      </w:r>
      <w:r>
        <w:t>later</w:t>
      </w:r>
    </w:p>
    <w:p w:rsidR="00772F15" w:rsidRDefault="00772F15" w:rsidP="00772F15">
      <w:pPr>
        <w:pStyle w:val="NoSpacing"/>
      </w:pPr>
      <w:r>
        <w:t xml:space="preserve">       </w:t>
      </w:r>
      <w:r>
        <w:t>b</w:t>
      </w:r>
      <w:r>
        <w:t>. These were likely yet-to-be-published proverbs of Solomon</w:t>
      </w:r>
    </w:p>
    <w:p w:rsidR="00772F15" w:rsidRDefault="00772F15" w:rsidP="00772F15">
      <w:pPr>
        <w:pStyle w:val="NoSpacing"/>
      </w:pPr>
    </w:p>
    <w:p w:rsidR="00772F15" w:rsidRDefault="00772F15" w:rsidP="00772F15">
      <w:pPr>
        <w:pStyle w:val="NoSpacing"/>
      </w:pPr>
      <w:r w:rsidRPr="00300541">
        <w:rPr>
          <w:b/>
          <w:u w:val="single"/>
        </w:rPr>
        <w:t>1.</w:t>
      </w:r>
      <w:r w:rsidRPr="00772F15">
        <w:rPr>
          <w:b/>
          <w:u w:val="single"/>
        </w:rPr>
        <w:t xml:space="preserve"> </w:t>
      </w:r>
      <w:proofErr w:type="gramStart"/>
      <w:r w:rsidRPr="00772F15">
        <w:rPr>
          <w:u w:val="single"/>
        </w:rPr>
        <w:t>Vs</w:t>
      </w:r>
      <w:proofErr w:type="gramEnd"/>
      <w:r w:rsidRPr="00772F15">
        <w:rPr>
          <w:u w:val="single"/>
        </w:rPr>
        <w:t>. 2-5</w:t>
      </w:r>
      <w:r w:rsidRPr="00772F15">
        <w:rPr>
          <w:b/>
          <w:u w:val="single"/>
        </w:rPr>
        <w:t>---The wisdom of kings</w:t>
      </w:r>
    </w:p>
    <w:p w:rsidR="00772F15" w:rsidRDefault="00772F15" w:rsidP="00772F15">
      <w:pPr>
        <w:pStyle w:val="NoSpacing"/>
      </w:pPr>
    </w:p>
    <w:p w:rsidR="00772F15" w:rsidRPr="00772F15" w:rsidRDefault="00772F15" w:rsidP="00772F15">
      <w:pPr>
        <w:pStyle w:val="NoSpacing"/>
        <w:rPr>
          <w:u w:val="single"/>
        </w:rPr>
      </w:pPr>
      <w:r w:rsidRPr="00300541">
        <w:rPr>
          <w:b/>
          <w:u w:val="single"/>
        </w:rPr>
        <w:t>2.</w:t>
      </w:r>
      <w:r w:rsidRPr="00772F15">
        <w:rPr>
          <w:u w:val="single"/>
        </w:rPr>
        <w:t xml:space="preserve"> </w:t>
      </w:r>
      <w:proofErr w:type="gramStart"/>
      <w:r w:rsidRPr="00772F15">
        <w:rPr>
          <w:b/>
          <w:u w:val="single"/>
        </w:rPr>
        <w:t>Vs</w:t>
      </w:r>
      <w:proofErr w:type="gramEnd"/>
      <w:r w:rsidRPr="00772F15">
        <w:rPr>
          <w:b/>
          <w:u w:val="single"/>
        </w:rPr>
        <w:t>. 6-7</w:t>
      </w:r>
      <w:r w:rsidRPr="00772F15">
        <w:rPr>
          <w:u w:val="single"/>
        </w:rPr>
        <w:t>-</w:t>
      </w:r>
      <w:r w:rsidR="00F35103">
        <w:rPr>
          <w:u w:val="single"/>
        </w:rPr>
        <w:t>-</w:t>
      </w:r>
      <w:r w:rsidRPr="00772F15">
        <w:rPr>
          <w:u w:val="single"/>
        </w:rPr>
        <w:t>-</w:t>
      </w:r>
      <w:r w:rsidRPr="00772F15">
        <w:rPr>
          <w:b/>
          <w:u w:val="single"/>
        </w:rPr>
        <w:t>Conduct before kings</w:t>
      </w:r>
    </w:p>
    <w:p w:rsidR="00772F15" w:rsidRDefault="00772F15" w:rsidP="00772F15">
      <w:pPr>
        <w:pStyle w:val="NoSpacing"/>
      </w:pPr>
      <w:r>
        <w:t xml:space="preserve">   A</w:t>
      </w:r>
      <w:r>
        <w:t xml:space="preserve">. We should always avoid self-exaltation. </w:t>
      </w:r>
    </w:p>
    <w:p w:rsidR="00772F15" w:rsidRDefault="00772F15" w:rsidP="00772F15">
      <w:pPr>
        <w:pStyle w:val="NoSpacing"/>
      </w:pPr>
      <w:r>
        <w:t xml:space="preserve">   B. A</w:t>
      </w:r>
      <w:r>
        <w:t>s we should humble ourselves in the sight of the Lord, we should also humble ourselves before others.</w:t>
      </w:r>
    </w:p>
    <w:p w:rsidR="00F35103" w:rsidRDefault="00772F15" w:rsidP="00772F15">
      <w:pPr>
        <w:pStyle w:val="NoSpacing"/>
      </w:pPr>
      <w:r>
        <w:t xml:space="preserve">   </w:t>
      </w:r>
      <w:r w:rsidR="00F35103">
        <w:t xml:space="preserve">    1</w:t>
      </w:r>
      <w:r>
        <w:t xml:space="preserve">. </w:t>
      </w:r>
      <w:r>
        <w:t xml:space="preserve">When </w:t>
      </w:r>
      <w:r>
        <w:t>we properly humble</w:t>
      </w:r>
      <w:r>
        <w:t xml:space="preserve"> </w:t>
      </w:r>
      <w:r>
        <w:t>our</w:t>
      </w:r>
      <w:r>
        <w:t xml:space="preserve">selves before God and kings, </w:t>
      </w:r>
      <w:r>
        <w:t>we</w:t>
      </w:r>
      <w:r>
        <w:t xml:space="preserve"> may be invited to a higher place. </w:t>
      </w:r>
    </w:p>
    <w:p w:rsidR="00F35103" w:rsidRDefault="00F35103" w:rsidP="00772F15">
      <w:pPr>
        <w:pStyle w:val="NoSpacing"/>
      </w:pPr>
      <w:r>
        <w:t xml:space="preserve">       2. </w:t>
      </w:r>
      <w:r w:rsidR="00772F15">
        <w:t xml:space="preserve">This is much better than arrogantly setting ourselves high and then being put lower </w:t>
      </w:r>
    </w:p>
    <w:p w:rsidR="00772F15" w:rsidRDefault="00F35103" w:rsidP="00772F15">
      <w:pPr>
        <w:pStyle w:val="NoSpacing"/>
      </w:pPr>
      <w:r>
        <w:t xml:space="preserve">       3. </w:t>
      </w:r>
      <w:r w:rsidR="00772F15">
        <w:t>Jesus gave mu</w:t>
      </w:r>
      <w:r>
        <w:t xml:space="preserve">ch the same lesson in </w:t>
      </w:r>
      <w:r w:rsidRPr="00F35103">
        <w:rPr>
          <w:b/>
        </w:rPr>
        <w:t>Luke 14:</w:t>
      </w:r>
      <w:r w:rsidR="00772F15" w:rsidRPr="00F35103">
        <w:rPr>
          <w:b/>
        </w:rPr>
        <w:t>11</w:t>
      </w:r>
      <w:r>
        <w:t xml:space="preserve"> </w:t>
      </w:r>
      <w:r w:rsidR="00772F15">
        <w:t xml:space="preserve"> </w:t>
      </w:r>
    </w:p>
    <w:p w:rsidR="00772F15" w:rsidRPr="00F35103" w:rsidRDefault="00F35103" w:rsidP="00772F15">
      <w:pPr>
        <w:pStyle w:val="NoSpacing"/>
        <w:rPr>
          <w:b/>
          <w:i/>
          <w:sz w:val="18"/>
          <w:szCs w:val="18"/>
        </w:rPr>
      </w:pPr>
      <w:r>
        <w:t xml:space="preserve">            a.</w:t>
      </w:r>
      <w:r w:rsidR="00772F15">
        <w:t xml:space="preserve"> </w:t>
      </w:r>
      <w:r>
        <w:rPr>
          <w:b/>
          <w:i/>
          <w:sz w:val="18"/>
          <w:szCs w:val="18"/>
        </w:rPr>
        <w:t>“I</w:t>
      </w:r>
      <w:r w:rsidR="00772F15" w:rsidRPr="00F35103">
        <w:rPr>
          <w:b/>
          <w:i/>
          <w:sz w:val="18"/>
          <w:szCs w:val="18"/>
        </w:rPr>
        <w:t xml:space="preserve">f before an earthly prince </w:t>
      </w:r>
      <w:r>
        <w:rPr>
          <w:b/>
          <w:i/>
          <w:sz w:val="18"/>
          <w:szCs w:val="18"/>
        </w:rPr>
        <w:t>we</w:t>
      </w:r>
      <w:r w:rsidR="00772F15" w:rsidRPr="00F35103">
        <w:rPr>
          <w:b/>
          <w:i/>
          <w:sz w:val="18"/>
          <w:szCs w:val="18"/>
        </w:rPr>
        <w:t xml:space="preserve"> should carry </w:t>
      </w:r>
      <w:r>
        <w:rPr>
          <w:b/>
          <w:i/>
          <w:sz w:val="18"/>
          <w:szCs w:val="18"/>
        </w:rPr>
        <w:t>our</w:t>
      </w:r>
      <w:r w:rsidR="00772F15" w:rsidRPr="00F35103">
        <w:rPr>
          <w:b/>
          <w:i/>
          <w:sz w:val="18"/>
          <w:szCs w:val="18"/>
        </w:rPr>
        <w:t xml:space="preserve">selves thus modestly and humbly, how much more </w:t>
      </w:r>
      <w:r>
        <w:rPr>
          <w:b/>
          <w:i/>
          <w:sz w:val="18"/>
          <w:szCs w:val="18"/>
        </w:rPr>
        <w:t>before the King of heaven</w:t>
      </w:r>
      <w:r w:rsidR="00772F15" w:rsidRPr="00F35103">
        <w:rPr>
          <w:b/>
          <w:i/>
          <w:sz w:val="18"/>
          <w:szCs w:val="18"/>
        </w:rPr>
        <w:t>”</w:t>
      </w:r>
      <w:r>
        <w:t>--Trapp</w:t>
      </w:r>
    </w:p>
    <w:p w:rsidR="00772F15" w:rsidRDefault="00772F15" w:rsidP="00772F15">
      <w:pPr>
        <w:pStyle w:val="NoSpacing"/>
      </w:pPr>
    </w:p>
    <w:p w:rsidR="00772F15" w:rsidRDefault="00F35103" w:rsidP="00772F15">
      <w:pPr>
        <w:pStyle w:val="NoSpacing"/>
      </w:pPr>
      <w:r w:rsidRPr="00300541">
        <w:rPr>
          <w:b/>
          <w:u w:val="single"/>
        </w:rPr>
        <w:t>3</w:t>
      </w:r>
      <w:r w:rsidR="00772F15" w:rsidRPr="00300541">
        <w:rPr>
          <w:b/>
          <w:u w:val="single"/>
        </w:rPr>
        <w:t>.</w:t>
      </w:r>
      <w:r w:rsidR="00772F15" w:rsidRPr="00F35103">
        <w:rPr>
          <w:u w:val="single"/>
        </w:rPr>
        <w:t xml:space="preserve"> </w:t>
      </w:r>
      <w:proofErr w:type="gramStart"/>
      <w:r w:rsidRPr="00F35103">
        <w:rPr>
          <w:b/>
          <w:u w:val="single"/>
        </w:rPr>
        <w:t>Vs</w:t>
      </w:r>
      <w:proofErr w:type="gramEnd"/>
      <w:r w:rsidRPr="00F35103">
        <w:rPr>
          <w:b/>
          <w:u w:val="single"/>
        </w:rPr>
        <w:t xml:space="preserve">. </w:t>
      </w:r>
      <w:r w:rsidR="00772F15" w:rsidRPr="00F35103">
        <w:rPr>
          <w:b/>
          <w:u w:val="single"/>
        </w:rPr>
        <w:t>8-10</w:t>
      </w:r>
      <w:r w:rsidRPr="00F35103">
        <w:rPr>
          <w:b/>
          <w:u w:val="single"/>
        </w:rPr>
        <w:t>---</w:t>
      </w:r>
      <w:r w:rsidR="00772F15" w:rsidRPr="00F35103">
        <w:rPr>
          <w:b/>
          <w:u w:val="single"/>
        </w:rPr>
        <w:t>Wisdom in avoiding court</w:t>
      </w:r>
    </w:p>
    <w:p w:rsidR="00F35103" w:rsidRDefault="00F35103" w:rsidP="00772F15">
      <w:pPr>
        <w:pStyle w:val="NoSpacing"/>
      </w:pPr>
      <w:r>
        <w:t xml:space="preserve">   A</w:t>
      </w:r>
      <w:r w:rsidR="00772F15">
        <w:t xml:space="preserve">. Sometimes court is necessary, but </w:t>
      </w:r>
      <w:r>
        <w:t>i</w:t>
      </w:r>
      <w:r w:rsidR="00772F15">
        <w:t xml:space="preserve">f it is possible to resolve a dispute any other way, we should do it </w:t>
      </w:r>
      <w:r>
        <w:t>instead</w:t>
      </w:r>
    </w:p>
    <w:p w:rsidR="00772F15" w:rsidRDefault="00772F15" w:rsidP="00772F15">
      <w:pPr>
        <w:pStyle w:val="NoSpacing"/>
      </w:pPr>
      <w:r>
        <w:t xml:space="preserve"> </w:t>
      </w:r>
      <w:r w:rsidR="00F35103">
        <w:t xml:space="preserve">       1. </w:t>
      </w:r>
      <w:r>
        <w:t xml:space="preserve">Jesus gave a similar teaching in </w:t>
      </w:r>
      <w:r w:rsidRPr="00F35103">
        <w:rPr>
          <w:b/>
        </w:rPr>
        <w:t>Luke 12:57-59</w:t>
      </w:r>
    </w:p>
    <w:p w:rsidR="00772F15" w:rsidRDefault="00B203E9" w:rsidP="00772F15">
      <w:pPr>
        <w:pStyle w:val="NoSpacing"/>
      </w:pPr>
      <w:r>
        <w:t xml:space="preserve">        2. A</w:t>
      </w:r>
      <w:r w:rsidR="00772F15">
        <w:t xml:space="preserve">nother strong reason why one should avoid court </w:t>
      </w:r>
      <w:r>
        <w:t>is that</w:t>
      </w:r>
      <w:r w:rsidR="00772F15">
        <w:t xml:space="preserve"> you might lose and be put to shame. </w:t>
      </w:r>
    </w:p>
    <w:p w:rsidR="00B203E9" w:rsidRDefault="00B203E9" w:rsidP="00772F15">
      <w:pPr>
        <w:pStyle w:val="NoSpacing"/>
      </w:pPr>
      <w:r>
        <w:t xml:space="preserve">    </w:t>
      </w:r>
    </w:p>
    <w:p w:rsidR="00772F15" w:rsidRDefault="00B203E9" w:rsidP="00772F15">
      <w:pPr>
        <w:pStyle w:val="NoSpacing"/>
      </w:pPr>
      <w:r>
        <w:t xml:space="preserve">   B</w:t>
      </w:r>
      <w:r w:rsidR="00772F15">
        <w:t xml:space="preserve">. Solomon’s wise advice is to settle out of court. </w:t>
      </w:r>
    </w:p>
    <w:p w:rsidR="00772F15" w:rsidRPr="00B203E9" w:rsidRDefault="00B203E9" w:rsidP="00772F15">
      <w:pPr>
        <w:pStyle w:val="NoSpacing"/>
      </w:pPr>
      <w:r w:rsidRPr="00B203E9">
        <w:t xml:space="preserve">   C. </w:t>
      </w:r>
      <w:r w:rsidR="00772F15" w:rsidRPr="00B203E9">
        <w:t>The remaining of Proverbs 25 contains one or two verse proverbs that will be considered individually</w:t>
      </w:r>
    </w:p>
    <w:p w:rsidR="00B203E9" w:rsidRDefault="00B203E9" w:rsidP="00772F15">
      <w:pPr>
        <w:pStyle w:val="NoSpacing"/>
      </w:pPr>
    </w:p>
    <w:p w:rsidR="00772F15" w:rsidRPr="00B203E9" w:rsidRDefault="00B203E9" w:rsidP="00772F15">
      <w:pPr>
        <w:pStyle w:val="NoSpacing"/>
        <w:rPr>
          <w:u w:val="single"/>
        </w:rPr>
      </w:pPr>
      <w:r w:rsidRPr="00300541">
        <w:rPr>
          <w:b/>
          <w:u w:val="single"/>
        </w:rPr>
        <w:t>4.</w:t>
      </w:r>
      <w:r w:rsidRPr="00B203E9">
        <w:rPr>
          <w:u w:val="single"/>
        </w:rPr>
        <w:t xml:space="preserve"> </w:t>
      </w:r>
      <w:proofErr w:type="gramStart"/>
      <w:r w:rsidRPr="00B203E9">
        <w:rPr>
          <w:b/>
          <w:u w:val="single"/>
        </w:rPr>
        <w:t>Vs</w:t>
      </w:r>
      <w:proofErr w:type="gramEnd"/>
      <w:r w:rsidRPr="00B203E9">
        <w:rPr>
          <w:b/>
          <w:u w:val="single"/>
        </w:rPr>
        <w:t>. 11-12</w:t>
      </w:r>
      <w:r w:rsidR="00772F15" w:rsidRPr="00B203E9">
        <w:rPr>
          <w:u w:val="single"/>
        </w:rPr>
        <w:t xml:space="preserve"> </w:t>
      </w:r>
    </w:p>
    <w:p w:rsidR="00B203E9" w:rsidRDefault="00B203E9" w:rsidP="00772F15">
      <w:pPr>
        <w:pStyle w:val="NoSpacing"/>
      </w:pPr>
      <w:r>
        <w:t xml:space="preserve">   A</w:t>
      </w:r>
      <w:r w:rsidR="00772F15">
        <w:t xml:space="preserve">. There is something special and powerful about a word fitly spoken. </w:t>
      </w:r>
    </w:p>
    <w:p w:rsidR="00772F15" w:rsidRDefault="00B203E9" w:rsidP="00772F15">
      <w:pPr>
        <w:pStyle w:val="NoSpacing"/>
      </w:pPr>
      <w:r>
        <w:t xml:space="preserve">   B. </w:t>
      </w:r>
      <w:r w:rsidR="00772F15">
        <w:t xml:space="preserve">The right word at the right time has power to heal and strengthen, to guide and rescue. </w:t>
      </w:r>
    </w:p>
    <w:p w:rsidR="00B203E9" w:rsidRDefault="00B203E9" w:rsidP="00772F15">
      <w:pPr>
        <w:pStyle w:val="NoSpacing"/>
      </w:pPr>
      <w:r>
        <w:t xml:space="preserve">   C. </w:t>
      </w:r>
      <w:r w:rsidR="00772F15">
        <w:t>The word fitly spoken may also be a rebuke</w:t>
      </w:r>
      <w:r>
        <w:t>, and</w:t>
      </w:r>
      <w:r w:rsidR="00772F15">
        <w:t xml:space="preserve"> </w:t>
      </w:r>
      <w:r>
        <w:t>w</w:t>
      </w:r>
      <w:r w:rsidR="00772F15">
        <w:t xml:space="preserve">hen </w:t>
      </w:r>
      <w:r>
        <w:t>it</w:t>
      </w:r>
      <w:r w:rsidR="00772F15">
        <w:t xml:space="preserve"> meets an obedient ear, it is like beautiful </w:t>
      </w:r>
      <w:r>
        <w:t>ornamentation</w:t>
      </w:r>
    </w:p>
    <w:p w:rsidR="00B203E9" w:rsidRDefault="00B203E9" w:rsidP="00772F15">
      <w:pPr>
        <w:pStyle w:val="NoSpacing"/>
      </w:pPr>
    </w:p>
    <w:p w:rsidR="00772F15" w:rsidRPr="00B203E9" w:rsidRDefault="00B203E9" w:rsidP="00772F15">
      <w:pPr>
        <w:pStyle w:val="NoSpacing"/>
        <w:rPr>
          <w:b/>
          <w:u w:val="single"/>
        </w:rPr>
      </w:pPr>
      <w:r w:rsidRPr="00300541">
        <w:rPr>
          <w:b/>
          <w:u w:val="single"/>
        </w:rPr>
        <w:t>5</w:t>
      </w:r>
      <w:r w:rsidR="00772F15" w:rsidRPr="00300541">
        <w:rPr>
          <w:b/>
          <w:u w:val="single"/>
        </w:rPr>
        <w:t>.</w:t>
      </w:r>
      <w:r w:rsidR="00772F15" w:rsidRPr="00B203E9">
        <w:rPr>
          <w:b/>
          <w:u w:val="single"/>
        </w:rPr>
        <w:t xml:space="preserve"> </w:t>
      </w:r>
      <w:r w:rsidRPr="00B203E9">
        <w:rPr>
          <w:b/>
          <w:u w:val="single"/>
        </w:rPr>
        <w:t xml:space="preserve">Vs. </w:t>
      </w:r>
      <w:r w:rsidR="00772F15" w:rsidRPr="00B203E9">
        <w:rPr>
          <w:b/>
          <w:u w:val="single"/>
        </w:rPr>
        <w:t xml:space="preserve">13 </w:t>
      </w:r>
    </w:p>
    <w:p w:rsidR="00B203E9" w:rsidRDefault="00B203E9" w:rsidP="00772F15">
      <w:pPr>
        <w:pStyle w:val="NoSpacing"/>
      </w:pPr>
      <w:r>
        <w:t xml:space="preserve">  A</w:t>
      </w:r>
      <w:r w:rsidR="00772F15">
        <w:t xml:space="preserve">. </w:t>
      </w:r>
      <w:r>
        <w:t xml:space="preserve">The refreshing </w:t>
      </w:r>
      <w:r w:rsidR="00772F15">
        <w:t xml:space="preserve">nature of </w:t>
      </w:r>
      <w:r>
        <w:t>a</w:t>
      </w:r>
      <w:r w:rsidR="00772F15">
        <w:t xml:space="preserve"> cold drink illustrates the blessing of a faithful messenger to those who send him. </w:t>
      </w:r>
    </w:p>
    <w:p w:rsidR="00B203E9" w:rsidRDefault="00B203E9" w:rsidP="00772F15">
      <w:pPr>
        <w:pStyle w:val="NoSpacing"/>
      </w:pPr>
      <w:r>
        <w:t xml:space="preserve">      1. </w:t>
      </w:r>
      <w:r w:rsidR="00772F15">
        <w:t>The faithful messenger is beloved by the one who sends the message.</w:t>
      </w:r>
    </w:p>
    <w:p w:rsidR="00772F15" w:rsidRDefault="00B203E9" w:rsidP="00772F15">
      <w:pPr>
        <w:pStyle w:val="NoSpacing"/>
      </w:pPr>
      <w:r>
        <w:t xml:space="preserve">      2. </w:t>
      </w:r>
      <w:r w:rsidR="00772F15">
        <w:t>God wants His people to be faithful messengers of His gospel and work.</w:t>
      </w:r>
    </w:p>
    <w:p w:rsidR="00772F15" w:rsidRDefault="00772F15" w:rsidP="00772F15">
      <w:pPr>
        <w:pStyle w:val="NoSpacing"/>
      </w:pPr>
    </w:p>
    <w:p w:rsidR="00A32C09" w:rsidRDefault="00A32C09" w:rsidP="00772F15">
      <w:pPr>
        <w:pStyle w:val="NoSpacing"/>
      </w:pPr>
      <w:r>
        <w:t xml:space="preserve"> B</w:t>
      </w:r>
      <w:r w:rsidR="00772F15">
        <w:t xml:space="preserve">. </w:t>
      </w:r>
      <w:r>
        <w:t xml:space="preserve">The </w:t>
      </w:r>
      <w:r w:rsidR="00772F15">
        <w:t xml:space="preserve">sender of the message is refreshed and comforted knowing that the message is being faithfully delivered. </w:t>
      </w:r>
    </w:p>
    <w:p w:rsidR="00772F15" w:rsidRDefault="00A32C09" w:rsidP="00772F15">
      <w:pPr>
        <w:pStyle w:val="NoSpacing"/>
      </w:pPr>
      <w:r>
        <w:t xml:space="preserve">     1.</w:t>
      </w:r>
      <w:r w:rsidR="00772F15">
        <w:t xml:space="preserve"> God is pleased with His faithful messengers today.</w:t>
      </w:r>
    </w:p>
    <w:p w:rsidR="00B203E9" w:rsidRDefault="00A32C09" w:rsidP="00772F15">
      <w:pPr>
        <w:pStyle w:val="NoSpacing"/>
      </w:pPr>
      <w:r>
        <w:t xml:space="preserve">     2. </w:t>
      </w:r>
      <w:r w:rsidR="00772F15">
        <w:t xml:space="preserve">Paul often acknowledged this refreshment to his </w:t>
      </w:r>
      <w:r>
        <w:t>spirit---</w:t>
      </w:r>
      <w:r w:rsidR="00772F15" w:rsidRPr="00A32C09">
        <w:rPr>
          <w:b/>
        </w:rPr>
        <w:t>1 Cor</w:t>
      </w:r>
      <w:r w:rsidRPr="00A32C09">
        <w:rPr>
          <w:b/>
        </w:rPr>
        <w:t>.</w:t>
      </w:r>
      <w:r w:rsidR="00772F15" w:rsidRPr="00A32C09">
        <w:rPr>
          <w:b/>
        </w:rPr>
        <w:t xml:space="preserve"> 16:17-18; Phil</w:t>
      </w:r>
      <w:r w:rsidRPr="00A32C09">
        <w:rPr>
          <w:b/>
        </w:rPr>
        <w:t>.</w:t>
      </w:r>
      <w:r w:rsidR="00772F15" w:rsidRPr="00A32C09">
        <w:rPr>
          <w:b/>
        </w:rPr>
        <w:t xml:space="preserve"> 2:25-30; 1 Thess</w:t>
      </w:r>
      <w:r w:rsidRPr="00A32C09">
        <w:rPr>
          <w:b/>
        </w:rPr>
        <w:t>.</w:t>
      </w:r>
      <w:r w:rsidR="00772F15" w:rsidRPr="00A32C09">
        <w:rPr>
          <w:b/>
        </w:rPr>
        <w:t xml:space="preserve"> 3:1-7</w:t>
      </w:r>
    </w:p>
    <w:p w:rsidR="00B203E9" w:rsidRDefault="00B203E9" w:rsidP="00772F15">
      <w:pPr>
        <w:pStyle w:val="NoSpacing"/>
      </w:pPr>
    </w:p>
    <w:p w:rsidR="00772F15" w:rsidRPr="00A32C09" w:rsidRDefault="00A32C09" w:rsidP="00A32C09">
      <w:pPr>
        <w:pStyle w:val="NoSpacing"/>
        <w:tabs>
          <w:tab w:val="left" w:pos="1193"/>
        </w:tabs>
        <w:rPr>
          <w:u w:val="single"/>
        </w:rPr>
      </w:pPr>
      <w:bookmarkStart w:id="0" w:name="_GoBack"/>
      <w:r w:rsidRPr="00300541">
        <w:rPr>
          <w:b/>
          <w:u w:val="single"/>
        </w:rPr>
        <w:t>6</w:t>
      </w:r>
      <w:r w:rsidR="00772F15" w:rsidRPr="00300541">
        <w:rPr>
          <w:b/>
          <w:u w:val="single"/>
        </w:rPr>
        <w:t>.</w:t>
      </w:r>
      <w:r w:rsidR="00772F15" w:rsidRPr="00A32C09">
        <w:rPr>
          <w:u w:val="single"/>
        </w:rPr>
        <w:t xml:space="preserve"> </w:t>
      </w:r>
      <w:bookmarkEnd w:id="0"/>
      <w:r w:rsidRPr="00A32C09">
        <w:rPr>
          <w:b/>
          <w:u w:val="single"/>
        </w:rPr>
        <w:t xml:space="preserve">Vs. </w:t>
      </w:r>
      <w:r w:rsidR="00772F15" w:rsidRPr="00A32C09">
        <w:rPr>
          <w:b/>
          <w:u w:val="single"/>
        </w:rPr>
        <w:t>14</w:t>
      </w:r>
    </w:p>
    <w:p w:rsidR="00772F15" w:rsidRDefault="00A32C09" w:rsidP="00772F15">
      <w:pPr>
        <w:pStyle w:val="NoSpacing"/>
      </w:pPr>
      <w:r>
        <w:t xml:space="preserve">  A.</w:t>
      </w:r>
      <w:r w:rsidR="00772F15">
        <w:t xml:space="preserve"> There are some who want the reputation of generosity w</w:t>
      </w:r>
      <w:r>
        <w:t>ithout actually being generous.</w:t>
      </w:r>
    </w:p>
    <w:p w:rsidR="00A32C09" w:rsidRDefault="00A32C09" w:rsidP="00772F15">
      <w:pPr>
        <w:pStyle w:val="NoSpacing"/>
      </w:pPr>
      <w:r>
        <w:t xml:space="preserve">  B</w:t>
      </w:r>
      <w:r w:rsidR="00772F15">
        <w:t xml:space="preserve">. </w:t>
      </w:r>
      <w:r>
        <w:t xml:space="preserve">These are a disappointment, just like </w:t>
      </w:r>
      <w:r w:rsidR="00772F15">
        <w:t>clouds and wind without rain</w:t>
      </w:r>
    </w:p>
    <w:p w:rsidR="00772F15" w:rsidRDefault="00A32C09" w:rsidP="00772F15">
      <w:pPr>
        <w:pStyle w:val="NoSpacing"/>
      </w:pPr>
      <w:r>
        <w:t xml:space="preserve">      1</w:t>
      </w:r>
      <w:r w:rsidR="00772F15">
        <w:t>. Jude used this figure to describe dangerous, unproductive people (</w:t>
      </w:r>
      <w:r w:rsidR="00772F15" w:rsidRPr="00A32C09">
        <w:rPr>
          <w:b/>
        </w:rPr>
        <w:t>Jude 1:12</w:t>
      </w:r>
      <w:r>
        <w:t>)</w:t>
      </w:r>
    </w:p>
    <w:p w:rsidR="00A32C09" w:rsidRDefault="00A32C09" w:rsidP="00772F15">
      <w:pPr>
        <w:pStyle w:val="NoSpacing"/>
      </w:pPr>
    </w:p>
    <w:p w:rsidR="00A32C09" w:rsidRPr="00A32C09" w:rsidRDefault="00A32C09" w:rsidP="00772F15">
      <w:pPr>
        <w:pStyle w:val="NoSpacing"/>
        <w:rPr>
          <w:b/>
          <w:u w:val="single"/>
        </w:rPr>
      </w:pPr>
      <w:r w:rsidRPr="00A32C09">
        <w:rPr>
          <w:b/>
          <w:u w:val="single"/>
        </w:rPr>
        <w:t>7</w:t>
      </w:r>
      <w:r w:rsidR="00772F15" w:rsidRPr="00A32C09">
        <w:rPr>
          <w:b/>
          <w:u w:val="single"/>
        </w:rPr>
        <w:t xml:space="preserve">. </w:t>
      </w:r>
      <w:r w:rsidRPr="00A32C09">
        <w:rPr>
          <w:b/>
          <w:u w:val="single"/>
        </w:rPr>
        <w:t xml:space="preserve">Vs. </w:t>
      </w:r>
      <w:r w:rsidR="00772F15" w:rsidRPr="00A32C09">
        <w:rPr>
          <w:b/>
          <w:u w:val="single"/>
        </w:rPr>
        <w:t xml:space="preserve">15 </w:t>
      </w:r>
    </w:p>
    <w:p w:rsidR="00A32C09" w:rsidRDefault="00A32C09" w:rsidP="00772F15">
      <w:pPr>
        <w:pStyle w:val="NoSpacing"/>
      </w:pPr>
      <w:r>
        <w:t xml:space="preserve">  A</w:t>
      </w:r>
      <w:r w:rsidR="00772F15">
        <w:t xml:space="preserve">. Our self-control and patience can persuade great men to our cause, even a ruler. </w:t>
      </w:r>
    </w:p>
    <w:p w:rsidR="00772F15" w:rsidRDefault="00A32C09" w:rsidP="00772F15">
      <w:pPr>
        <w:pStyle w:val="NoSpacing"/>
      </w:pPr>
      <w:r>
        <w:t xml:space="preserve">      1. </w:t>
      </w:r>
      <w:r w:rsidR="00772F15">
        <w:t xml:space="preserve">William Wilberforce persuaded the British Empire to outlaw slavery through long forbearance and dedication </w:t>
      </w:r>
    </w:p>
    <w:p w:rsidR="00A32C09" w:rsidRDefault="00A32C09" w:rsidP="00772F15">
      <w:pPr>
        <w:pStyle w:val="NoSpacing"/>
      </w:pPr>
    </w:p>
    <w:p w:rsidR="00772F15" w:rsidRDefault="00A32C09" w:rsidP="00772F15">
      <w:pPr>
        <w:pStyle w:val="NoSpacing"/>
      </w:pPr>
      <w:r>
        <w:t xml:space="preserve">  B</w:t>
      </w:r>
      <w:r w:rsidR="00772F15">
        <w:t xml:space="preserve">. The patient, gentle words of </w:t>
      </w:r>
      <w:r>
        <w:t>the</w:t>
      </w:r>
      <w:r w:rsidR="00772F15">
        <w:t xml:space="preserve"> wise can have a great impact over a long period of time. </w:t>
      </w:r>
    </w:p>
    <w:p w:rsidR="00A32C09" w:rsidRDefault="00A32C09" w:rsidP="00772F15">
      <w:pPr>
        <w:pStyle w:val="NoSpacing"/>
      </w:pPr>
    </w:p>
    <w:p w:rsidR="00772F15" w:rsidRPr="00772F15" w:rsidRDefault="00772F15" w:rsidP="00772F15">
      <w:pPr>
        <w:pStyle w:val="NoSpacing"/>
      </w:pPr>
    </w:p>
    <w:sectPr w:rsidR="00772F15" w:rsidRPr="00772F15" w:rsidSect="00772F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15"/>
    <w:rsid w:val="00085BDD"/>
    <w:rsid w:val="00300541"/>
    <w:rsid w:val="00772F15"/>
    <w:rsid w:val="00A32C09"/>
    <w:rsid w:val="00B203E9"/>
    <w:rsid w:val="00F35103"/>
    <w:rsid w:val="00F7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F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F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Rule</dc:creator>
  <cp:lastModifiedBy>Rick Rule</cp:lastModifiedBy>
  <cp:revision>1</cp:revision>
  <dcterms:created xsi:type="dcterms:W3CDTF">2026-08-12T18:07:00Z</dcterms:created>
  <dcterms:modified xsi:type="dcterms:W3CDTF">2026-08-12T18:59:00Z</dcterms:modified>
</cp:coreProperties>
</file>